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9E3075" w14:textId="3C672E62" w:rsidR="00EB5076" w:rsidRDefault="001E1EC7" w:rsidP="001E1EC7">
      <w:pPr>
        <w:jc w:val="center"/>
        <w:rPr>
          <w:sz w:val="40"/>
          <w:szCs w:val="40"/>
          <w:lang w:val="en-US"/>
        </w:rPr>
      </w:pPr>
      <w:r w:rsidRPr="001E1EC7">
        <w:rPr>
          <w:sz w:val="40"/>
          <w:szCs w:val="40"/>
          <w:lang w:val="en-US"/>
        </w:rPr>
        <w:t xml:space="preserve">Phase 14 </w:t>
      </w:r>
    </w:p>
    <w:p w14:paraId="5D6B456F" w14:textId="77777777" w:rsidR="001E1EC7" w:rsidRPr="001E1EC7" w:rsidRDefault="001E1EC7" w:rsidP="001E1EC7">
      <w:pPr>
        <w:jc w:val="center"/>
        <w:rPr>
          <w:sz w:val="40"/>
          <w:szCs w:val="40"/>
          <w:lang w:val="en-US"/>
        </w:rPr>
      </w:pPr>
    </w:p>
    <w:p w14:paraId="676074EE" w14:textId="77777777" w:rsidR="001E1EC7" w:rsidRPr="001E1EC7" w:rsidRDefault="001E1EC7" w:rsidP="001E1EC7">
      <w:pPr>
        <w:spacing w:line="276" w:lineRule="auto"/>
        <w:ind w:left="360"/>
        <w:jc w:val="both"/>
        <w:rPr>
          <w:rFonts w:ascii="Times New Roman" w:hAnsi="Times New Roman" w:cs="Times New Roman"/>
        </w:rPr>
      </w:pPr>
      <w:r w:rsidRPr="001E1EC7">
        <w:rPr>
          <w:rFonts w:ascii="Times New Roman" w:hAnsi="Times New Roman" w:cs="Times New Roman"/>
          <w:lang w:val="en-US"/>
        </w:rPr>
        <w:t>The image is preprocessed for focusing on the plant area rather than the excess background.</w:t>
      </w:r>
    </w:p>
    <w:p w14:paraId="6088033F" w14:textId="77777777" w:rsidR="001E1EC7" w:rsidRPr="001E1EC7" w:rsidRDefault="001E1EC7" w:rsidP="001E1EC7">
      <w:pPr>
        <w:spacing w:line="276" w:lineRule="auto"/>
        <w:ind w:left="360"/>
        <w:jc w:val="both"/>
        <w:rPr>
          <w:rFonts w:ascii="Times New Roman" w:hAnsi="Times New Roman" w:cs="Times New Roman"/>
          <w:lang w:val="en-US"/>
        </w:rPr>
      </w:pPr>
      <w:r w:rsidRPr="001E1EC7">
        <w:rPr>
          <w:rFonts w:ascii="Times New Roman" w:hAnsi="Times New Roman" w:cs="Times New Roman"/>
          <w:lang w:val="en-US"/>
        </w:rPr>
        <w:t>The image is converted into the grayscale image and gaussian blur is applied along with OTSU algorithm in which the result would be focusing on plant.</w:t>
      </w:r>
    </w:p>
    <w:p w14:paraId="4E7CE401" w14:textId="3F5FFD5F" w:rsidR="001E1EC7" w:rsidRPr="001E1EC7" w:rsidRDefault="001E1EC7" w:rsidP="001E1EC7">
      <w:pPr>
        <w:spacing w:line="276" w:lineRule="auto"/>
        <w:ind w:left="360"/>
        <w:jc w:val="both"/>
        <w:rPr>
          <w:rFonts w:ascii="Times New Roman" w:hAnsi="Times New Roman" w:cs="Times New Roman"/>
          <w:lang w:val="en-US"/>
        </w:rPr>
      </w:pPr>
      <w:r w:rsidRPr="001E1EC7">
        <w:rPr>
          <w:rFonts w:ascii="Times New Roman" w:eastAsia="Times New Roman" w:hAnsi="Times New Roman" w:cs="Times New Roman"/>
          <w:color w:val="111111"/>
          <w:shd w:val="clear" w:color="auto" w:fill="FFFFFF"/>
          <w:lang w:eastAsia="en-GB"/>
        </w:rPr>
        <w:t>Converting a greyscale image to monochrome is a common image processing task. Otsu's method, named after its inventor Nobuyuki Otsu, is one of many binarization algorithms.</w:t>
      </w:r>
      <w:r w:rsidRPr="001E1EC7">
        <w:rPr>
          <w:rFonts w:ascii="Times New Roman" w:hAnsi="Times New Roman" w:cs="Times New Roman"/>
          <w:color w:val="111111"/>
          <w:shd w:val="clear" w:color="auto" w:fill="FFFFFF"/>
        </w:rPr>
        <w:t xml:space="preserve"> </w:t>
      </w:r>
      <w:r w:rsidRPr="001E1EC7">
        <w:rPr>
          <w:rFonts w:ascii="Times New Roman" w:eastAsia="Times New Roman" w:hAnsi="Times New Roman" w:cs="Times New Roman"/>
          <w:color w:val="111111"/>
          <w:shd w:val="clear" w:color="auto" w:fill="FFFFFF"/>
          <w:lang w:eastAsia="en-GB"/>
        </w:rPr>
        <w:t>Otsu's thresholding method involves iterating through all the possible threshold values and calculating a measure of spread for the pixel levels each side of the threshold, i.e. the pixels that either fall in foreground or background. The aim is to find the threshold value where the sum of foreground and background spreads is at its minimum.</w:t>
      </w:r>
    </w:p>
    <w:p w14:paraId="74C82F24" w14:textId="2843D301" w:rsidR="001E1EC7" w:rsidRPr="001E1EC7" w:rsidRDefault="001E1EC7" w:rsidP="001E1EC7">
      <w:pPr>
        <w:spacing w:line="276" w:lineRule="auto"/>
        <w:ind w:left="360"/>
        <w:jc w:val="both"/>
        <w:rPr>
          <w:rFonts w:ascii="Times New Roman" w:hAnsi="Times New Roman" w:cs="Times New Roman"/>
          <w:lang w:val="en-US"/>
        </w:rPr>
      </w:pPr>
    </w:p>
    <w:p w14:paraId="5E500B26" w14:textId="77777777" w:rsidR="001E1EC7" w:rsidRPr="001E1EC7" w:rsidRDefault="001E1EC7" w:rsidP="001E1EC7">
      <w:pPr>
        <w:spacing w:line="276" w:lineRule="auto"/>
        <w:ind w:left="360"/>
        <w:jc w:val="both"/>
        <w:rPr>
          <w:rFonts w:ascii="Times New Roman" w:hAnsi="Times New Roman" w:cs="Times New Roman"/>
          <w:lang w:val="en-US"/>
        </w:rPr>
      </w:pPr>
    </w:p>
    <w:p w14:paraId="5D2FE0D9" w14:textId="2FB40AAF" w:rsidR="001E1EC7" w:rsidRDefault="001E1EC7" w:rsidP="001E1EC7">
      <w:pPr>
        <w:spacing w:line="276" w:lineRule="auto"/>
        <w:ind w:left="360"/>
        <w:jc w:val="both"/>
        <w:rPr>
          <w:rFonts w:ascii="Times New Roman" w:hAnsi="Times New Roman" w:cs="Times New Roman"/>
          <w:lang w:val="en-US"/>
        </w:rPr>
      </w:pPr>
      <w:r w:rsidRPr="001E1EC7">
        <w:rPr>
          <w:rFonts w:ascii="Times New Roman" w:hAnsi="Times New Roman" w:cs="Times New Roman"/>
        </w:rPr>
        <w:drawing>
          <wp:inline distT="0" distB="0" distL="0" distR="0" wp14:anchorId="131405CB" wp14:editId="022EF984">
            <wp:extent cx="3584448" cy="2688336"/>
            <wp:effectExtent l="0" t="0" r="0" b="4445"/>
            <wp:docPr id="5" name="Picture 4" descr="Background pattern&#10;&#10;Description automatically generated">
              <a:extLst xmlns:a="http://schemas.openxmlformats.org/drawingml/2006/main">
                <a:ext uri="{FF2B5EF4-FFF2-40B4-BE49-F238E27FC236}">
                  <a16:creationId xmlns:a16="http://schemas.microsoft.com/office/drawing/2014/main" id="{0AABF46D-23AC-9643-AD4A-0D53D9AC5E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Background pattern&#10;&#10;Description automatically generated">
                      <a:extLst>
                        <a:ext uri="{FF2B5EF4-FFF2-40B4-BE49-F238E27FC236}">
                          <a16:creationId xmlns:a16="http://schemas.microsoft.com/office/drawing/2014/main" id="{0AABF46D-23AC-9643-AD4A-0D53D9AC5E28}"/>
                        </a:ext>
                      </a:extLst>
                    </pic:cNvPr>
                    <pic:cNvPicPr>
                      <a:picLocks noChangeAspect="1"/>
                    </pic:cNvPicPr>
                  </pic:nvPicPr>
                  <pic:blipFill>
                    <a:blip r:embed="rId5"/>
                    <a:stretch>
                      <a:fillRect/>
                    </a:stretch>
                  </pic:blipFill>
                  <pic:spPr>
                    <a:xfrm>
                      <a:off x="0" y="0"/>
                      <a:ext cx="3584448" cy="2688336"/>
                    </a:xfrm>
                    <a:prstGeom prst="rect">
                      <a:avLst/>
                    </a:prstGeom>
                  </pic:spPr>
                </pic:pic>
              </a:graphicData>
            </a:graphic>
          </wp:inline>
        </w:drawing>
      </w:r>
    </w:p>
    <w:p w14:paraId="290AA0BC" w14:textId="71351EB4" w:rsidR="00317B7D" w:rsidRDefault="00317B7D" w:rsidP="001E1EC7">
      <w:pPr>
        <w:spacing w:line="276" w:lineRule="auto"/>
        <w:ind w:left="360"/>
        <w:jc w:val="both"/>
        <w:rPr>
          <w:rFonts w:ascii="Times New Roman" w:hAnsi="Times New Roman" w:cs="Times New Roman"/>
          <w:lang w:val="en-US"/>
        </w:rPr>
      </w:pPr>
    </w:p>
    <w:p w14:paraId="1DE7DE66" w14:textId="7AF70420" w:rsidR="00317B7D" w:rsidRDefault="00317B7D" w:rsidP="001E1EC7">
      <w:pPr>
        <w:spacing w:line="276" w:lineRule="auto"/>
        <w:ind w:left="360"/>
        <w:jc w:val="both"/>
        <w:rPr>
          <w:rFonts w:ascii="Times New Roman" w:hAnsi="Times New Roman" w:cs="Times New Roman"/>
          <w:lang w:val="en-US"/>
        </w:rPr>
      </w:pPr>
      <w:r w:rsidRPr="00317B7D">
        <w:rPr>
          <w:rFonts w:ascii="Times New Roman" w:hAnsi="Times New Roman" w:cs="Times New Roman"/>
        </w:rPr>
        <w:drawing>
          <wp:inline distT="0" distB="0" distL="0" distR="0" wp14:anchorId="38E65D11" wp14:editId="788D3049">
            <wp:extent cx="3584448" cy="2652491"/>
            <wp:effectExtent l="0" t="0" r="0" b="1905"/>
            <wp:docPr id="7" name="Picture 6" descr="Chart, scatter chart&#10;&#10;Description automatically generated">
              <a:extLst xmlns:a="http://schemas.openxmlformats.org/drawingml/2006/main">
                <a:ext uri="{FF2B5EF4-FFF2-40B4-BE49-F238E27FC236}">
                  <a16:creationId xmlns:a16="http://schemas.microsoft.com/office/drawing/2014/main" id="{7CE46A4A-3203-6C42-AD65-5058BD3D09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hart, scatter chart&#10;&#10;Description automatically generated">
                      <a:extLst>
                        <a:ext uri="{FF2B5EF4-FFF2-40B4-BE49-F238E27FC236}">
                          <a16:creationId xmlns:a16="http://schemas.microsoft.com/office/drawing/2014/main" id="{7CE46A4A-3203-6C42-AD65-5058BD3D09C6}"/>
                        </a:ext>
                      </a:extLst>
                    </pic:cNvPr>
                    <pic:cNvPicPr>
                      <a:picLocks noChangeAspect="1"/>
                    </pic:cNvPicPr>
                  </pic:nvPicPr>
                  <pic:blipFill>
                    <a:blip r:embed="rId6"/>
                    <a:stretch>
                      <a:fillRect/>
                    </a:stretch>
                  </pic:blipFill>
                  <pic:spPr>
                    <a:xfrm>
                      <a:off x="0" y="0"/>
                      <a:ext cx="3584448" cy="2652491"/>
                    </a:xfrm>
                    <a:prstGeom prst="rect">
                      <a:avLst/>
                    </a:prstGeom>
                  </pic:spPr>
                </pic:pic>
              </a:graphicData>
            </a:graphic>
          </wp:inline>
        </w:drawing>
      </w:r>
    </w:p>
    <w:p w14:paraId="71662D51" w14:textId="70F126BB" w:rsidR="00317B7D" w:rsidRPr="001E1EC7" w:rsidRDefault="00317B7D" w:rsidP="001E1EC7">
      <w:pPr>
        <w:spacing w:line="276" w:lineRule="auto"/>
        <w:ind w:left="360"/>
        <w:jc w:val="both"/>
        <w:rPr>
          <w:rFonts w:ascii="Times New Roman" w:hAnsi="Times New Roman" w:cs="Times New Roman"/>
          <w:lang w:val="en-US"/>
        </w:rPr>
      </w:pPr>
      <w:r w:rsidRPr="00317B7D">
        <w:rPr>
          <w:rFonts w:ascii="Times New Roman" w:hAnsi="Times New Roman" w:cs="Times New Roman"/>
        </w:rPr>
        <w:lastRenderedPageBreak/>
        <w:drawing>
          <wp:inline distT="0" distB="0" distL="0" distR="0" wp14:anchorId="6E67D9AE" wp14:editId="2116CAE5">
            <wp:extent cx="3584448" cy="2634568"/>
            <wp:effectExtent l="0" t="0" r="0" b="0"/>
            <wp:docPr id="9" name="Picture 8" descr="A picture containing calendar&#10;&#10;Description automatically generated">
              <a:extLst xmlns:a="http://schemas.openxmlformats.org/drawingml/2006/main">
                <a:ext uri="{FF2B5EF4-FFF2-40B4-BE49-F238E27FC236}">
                  <a16:creationId xmlns:a16="http://schemas.microsoft.com/office/drawing/2014/main" id="{4C4A21E2-5FEC-304E-B319-ED457778F2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calendar&#10;&#10;Description automatically generated">
                      <a:extLst>
                        <a:ext uri="{FF2B5EF4-FFF2-40B4-BE49-F238E27FC236}">
                          <a16:creationId xmlns:a16="http://schemas.microsoft.com/office/drawing/2014/main" id="{4C4A21E2-5FEC-304E-B319-ED457778F2FF}"/>
                        </a:ext>
                      </a:extLst>
                    </pic:cNvPr>
                    <pic:cNvPicPr>
                      <a:picLocks noChangeAspect="1"/>
                    </pic:cNvPicPr>
                  </pic:nvPicPr>
                  <pic:blipFill>
                    <a:blip r:embed="rId7"/>
                    <a:stretch>
                      <a:fillRect/>
                    </a:stretch>
                  </pic:blipFill>
                  <pic:spPr>
                    <a:xfrm>
                      <a:off x="0" y="0"/>
                      <a:ext cx="3584448" cy="2634568"/>
                    </a:xfrm>
                    <a:prstGeom prst="rect">
                      <a:avLst/>
                    </a:prstGeom>
                  </pic:spPr>
                </pic:pic>
              </a:graphicData>
            </a:graphic>
          </wp:inline>
        </w:drawing>
      </w:r>
    </w:p>
    <w:p w14:paraId="5C4FBE57" w14:textId="7A45FF05" w:rsidR="001E1EC7" w:rsidRPr="001E1EC7" w:rsidRDefault="001E1EC7" w:rsidP="001E1EC7">
      <w:pPr>
        <w:spacing w:line="276" w:lineRule="auto"/>
        <w:ind w:left="360"/>
        <w:jc w:val="both"/>
        <w:rPr>
          <w:rFonts w:ascii="Times New Roman" w:hAnsi="Times New Roman" w:cs="Times New Roman"/>
          <w:lang w:val="en-US"/>
        </w:rPr>
      </w:pPr>
    </w:p>
    <w:p w14:paraId="528580B3" w14:textId="1C0C5291" w:rsidR="001E1EC7" w:rsidRPr="001E1EC7" w:rsidRDefault="001E1EC7" w:rsidP="001E1EC7">
      <w:pPr>
        <w:spacing w:line="276" w:lineRule="auto"/>
        <w:ind w:left="360"/>
        <w:jc w:val="both"/>
        <w:rPr>
          <w:rFonts w:ascii="Times New Roman" w:hAnsi="Times New Roman" w:cs="Times New Roman"/>
        </w:rPr>
      </w:pPr>
      <w:r w:rsidRPr="001E1EC7">
        <w:rPr>
          <w:rFonts w:ascii="Times New Roman" w:hAnsi="Times New Roman" w:cs="Times New Roman"/>
          <w:lang w:val="en-US"/>
        </w:rPr>
        <w:t xml:space="preserve">For NDVI calculation colors play important role. So calculated </w:t>
      </w:r>
      <w:r w:rsidRPr="001E1EC7">
        <w:rPr>
          <w:rFonts w:ascii="Times New Roman" w:hAnsi="Times New Roman" w:cs="Times New Roman"/>
          <w:lang w:val="en-US"/>
        </w:rPr>
        <w:t>color</w:t>
      </w:r>
      <w:r w:rsidRPr="001E1EC7">
        <w:rPr>
          <w:rFonts w:ascii="Times New Roman" w:hAnsi="Times New Roman" w:cs="Times New Roman"/>
          <w:lang w:val="en-US"/>
        </w:rPr>
        <w:t xml:space="preserve"> feature from images Extracted NIR, Red and Green bands from the images.</w:t>
      </w:r>
    </w:p>
    <w:p w14:paraId="66A721A0" w14:textId="77777777" w:rsidR="001E1EC7" w:rsidRPr="001E1EC7" w:rsidRDefault="001E1EC7" w:rsidP="001E1EC7">
      <w:pPr>
        <w:spacing w:line="276" w:lineRule="auto"/>
        <w:ind w:left="360"/>
        <w:jc w:val="both"/>
        <w:rPr>
          <w:rFonts w:ascii="Times New Roman" w:hAnsi="Times New Roman" w:cs="Times New Roman"/>
        </w:rPr>
      </w:pPr>
      <w:r w:rsidRPr="001E1EC7">
        <w:rPr>
          <w:rFonts w:ascii="Times New Roman" w:hAnsi="Times New Roman" w:cs="Times New Roman"/>
          <w:lang w:val="en-US"/>
        </w:rPr>
        <w:t xml:space="preserve">Texture features helps us in identifying the region of interest. Texture features like Correlation, entropy contrast have been taken. </w:t>
      </w:r>
    </w:p>
    <w:p w14:paraId="6A5566D6" w14:textId="77777777" w:rsidR="001E1EC7" w:rsidRPr="001E1EC7" w:rsidRDefault="001E1EC7" w:rsidP="001E1EC7">
      <w:pPr>
        <w:ind w:left="360"/>
        <w:jc w:val="both"/>
        <w:rPr>
          <w:rFonts w:ascii="Times New Roman" w:hAnsi="Times New Roman" w:cs="Times New Roman"/>
        </w:rPr>
      </w:pPr>
    </w:p>
    <w:p w14:paraId="61BAF5E1" w14:textId="5B4C7BC9" w:rsidR="001E1EC7" w:rsidRPr="001E1EC7" w:rsidRDefault="00317B7D" w:rsidP="001E1EC7">
      <w:pPr>
        <w:jc w:val="both"/>
        <w:rPr>
          <w:lang w:val="en-US"/>
        </w:rPr>
      </w:pPr>
      <w:r w:rsidRPr="00317B7D">
        <w:drawing>
          <wp:inline distT="0" distB="0" distL="0" distR="0" wp14:anchorId="2035BA12" wp14:editId="56D84C0C">
            <wp:extent cx="5731510" cy="601980"/>
            <wp:effectExtent l="0" t="0" r="0" b="0"/>
            <wp:docPr id="1" name="Picture 4">
              <a:extLst xmlns:a="http://schemas.openxmlformats.org/drawingml/2006/main">
                <a:ext uri="{FF2B5EF4-FFF2-40B4-BE49-F238E27FC236}">
                  <a16:creationId xmlns:a16="http://schemas.microsoft.com/office/drawing/2014/main" id="{D30965C3-9FEA-7840-A63E-7EB5E58180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30965C3-9FEA-7840-A63E-7EB5E581809D}"/>
                        </a:ext>
                      </a:extLst>
                    </pic:cNvPr>
                    <pic:cNvPicPr>
                      <a:picLocks noChangeAspect="1"/>
                    </pic:cNvPicPr>
                  </pic:nvPicPr>
                  <pic:blipFill>
                    <a:blip r:embed="rId8"/>
                    <a:stretch>
                      <a:fillRect/>
                    </a:stretch>
                  </pic:blipFill>
                  <pic:spPr>
                    <a:xfrm>
                      <a:off x="0" y="0"/>
                      <a:ext cx="5731510" cy="601980"/>
                    </a:xfrm>
                    <a:prstGeom prst="rect">
                      <a:avLst/>
                    </a:prstGeom>
                  </pic:spPr>
                </pic:pic>
              </a:graphicData>
            </a:graphic>
          </wp:inline>
        </w:drawing>
      </w:r>
    </w:p>
    <w:sectPr w:rsidR="001E1EC7" w:rsidRPr="001E1EC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B2831A3"/>
    <w:multiLevelType w:val="hybridMultilevel"/>
    <w:tmpl w:val="CB2A9138"/>
    <w:lvl w:ilvl="0" w:tplc="98DE077E">
      <w:start w:val="1"/>
      <w:numFmt w:val="bullet"/>
      <w:lvlText w:val="•"/>
      <w:lvlJc w:val="left"/>
      <w:pPr>
        <w:tabs>
          <w:tab w:val="num" w:pos="720"/>
        </w:tabs>
        <w:ind w:left="720" w:hanging="360"/>
      </w:pPr>
      <w:rPr>
        <w:rFonts w:ascii="Arial" w:hAnsi="Arial" w:hint="default"/>
      </w:rPr>
    </w:lvl>
    <w:lvl w:ilvl="1" w:tplc="E6A271EE" w:tentative="1">
      <w:start w:val="1"/>
      <w:numFmt w:val="bullet"/>
      <w:lvlText w:val="•"/>
      <w:lvlJc w:val="left"/>
      <w:pPr>
        <w:tabs>
          <w:tab w:val="num" w:pos="1440"/>
        </w:tabs>
        <w:ind w:left="1440" w:hanging="360"/>
      </w:pPr>
      <w:rPr>
        <w:rFonts w:ascii="Arial" w:hAnsi="Arial" w:hint="default"/>
      </w:rPr>
    </w:lvl>
    <w:lvl w:ilvl="2" w:tplc="396E8894" w:tentative="1">
      <w:start w:val="1"/>
      <w:numFmt w:val="bullet"/>
      <w:lvlText w:val="•"/>
      <w:lvlJc w:val="left"/>
      <w:pPr>
        <w:tabs>
          <w:tab w:val="num" w:pos="2160"/>
        </w:tabs>
        <w:ind w:left="2160" w:hanging="360"/>
      </w:pPr>
      <w:rPr>
        <w:rFonts w:ascii="Arial" w:hAnsi="Arial" w:hint="default"/>
      </w:rPr>
    </w:lvl>
    <w:lvl w:ilvl="3" w:tplc="02FA8B9A" w:tentative="1">
      <w:start w:val="1"/>
      <w:numFmt w:val="bullet"/>
      <w:lvlText w:val="•"/>
      <w:lvlJc w:val="left"/>
      <w:pPr>
        <w:tabs>
          <w:tab w:val="num" w:pos="2880"/>
        </w:tabs>
        <w:ind w:left="2880" w:hanging="360"/>
      </w:pPr>
      <w:rPr>
        <w:rFonts w:ascii="Arial" w:hAnsi="Arial" w:hint="default"/>
      </w:rPr>
    </w:lvl>
    <w:lvl w:ilvl="4" w:tplc="31E480E0" w:tentative="1">
      <w:start w:val="1"/>
      <w:numFmt w:val="bullet"/>
      <w:lvlText w:val="•"/>
      <w:lvlJc w:val="left"/>
      <w:pPr>
        <w:tabs>
          <w:tab w:val="num" w:pos="3600"/>
        </w:tabs>
        <w:ind w:left="3600" w:hanging="360"/>
      </w:pPr>
      <w:rPr>
        <w:rFonts w:ascii="Arial" w:hAnsi="Arial" w:hint="default"/>
      </w:rPr>
    </w:lvl>
    <w:lvl w:ilvl="5" w:tplc="B5866B4A" w:tentative="1">
      <w:start w:val="1"/>
      <w:numFmt w:val="bullet"/>
      <w:lvlText w:val="•"/>
      <w:lvlJc w:val="left"/>
      <w:pPr>
        <w:tabs>
          <w:tab w:val="num" w:pos="4320"/>
        </w:tabs>
        <w:ind w:left="4320" w:hanging="360"/>
      </w:pPr>
      <w:rPr>
        <w:rFonts w:ascii="Arial" w:hAnsi="Arial" w:hint="default"/>
      </w:rPr>
    </w:lvl>
    <w:lvl w:ilvl="6" w:tplc="632AB7F0" w:tentative="1">
      <w:start w:val="1"/>
      <w:numFmt w:val="bullet"/>
      <w:lvlText w:val="•"/>
      <w:lvlJc w:val="left"/>
      <w:pPr>
        <w:tabs>
          <w:tab w:val="num" w:pos="5040"/>
        </w:tabs>
        <w:ind w:left="5040" w:hanging="360"/>
      </w:pPr>
      <w:rPr>
        <w:rFonts w:ascii="Arial" w:hAnsi="Arial" w:hint="default"/>
      </w:rPr>
    </w:lvl>
    <w:lvl w:ilvl="7" w:tplc="E9B2FA30" w:tentative="1">
      <w:start w:val="1"/>
      <w:numFmt w:val="bullet"/>
      <w:lvlText w:val="•"/>
      <w:lvlJc w:val="left"/>
      <w:pPr>
        <w:tabs>
          <w:tab w:val="num" w:pos="5760"/>
        </w:tabs>
        <w:ind w:left="5760" w:hanging="360"/>
      </w:pPr>
      <w:rPr>
        <w:rFonts w:ascii="Arial" w:hAnsi="Arial" w:hint="default"/>
      </w:rPr>
    </w:lvl>
    <w:lvl w:ilvl="8" w:tplc="904E81E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7D127EA3"/>
    <w:multiLevelType w:val="hybridMultilevel"/>
    <w:tmpl w:val="1E4EE448"/>
    <w:lvl w:ilvl="0" w:tplc="4C967FDC">
      <w:start w:val="1"/>
      <w:numFmt w:val="bullet"/>
      <w:lvlText w:val="•"/>
      <w:lvlJc w:val="left"/>
      <w:pPr>
        <w:tabs>
          <w:tab w:val="num" w:pos="720"/>
        </w:tabs>
        <w:ind w:left="720" w:hanging="360"/>
      </w:pPr>
      <w:rPr>
        <w:rFonts w:ascii="Arial" w:hAnsi="Arial" w:hint="default"/>
      </w:rPr>
    </w:lvl>
    <w:lvl w:ilvl="1" w:tplc="8ECCBD7A" w:tentative="1">
      <w:start w:val="1"/>
      <w:numFmt w:val="bullet"/>
      <w:lvlText w:val="•"/>
      <w:lvlJc w:val="left"/>
      <w:pPr>
        <w:tabs>
          <w:tab w:val="num" w:pos="1440"/>
        </w:tabs>
        <w:ind w:left="1440" w:hanging="360"/>
      </w:pPr>
      <w:rPr>
        <w:rFonts w:ascii="Arial" w:hAnsi="Arial" w:hint="default"/>
      </w:rPr>
    </w:lvl>
    <w:lvl w:ilvl="2" w:tplc="A5FC2290" w:tentative="1">
      <w:start w:val="1"/>
      <w:numFmt w:val="bullet"/>
      <w:lvlText w:val="•"/>
      <w:lvlJc w:val="left"/>
      <w:pPr>
        <w:tabs>
          <w:tab w:val="num" w:pos="2160"/>
        </w:tabs>
        <w:ind w:left="2160" w:hanging="360"/>
      </w:pPr>
      <w:rPr>
        <w:rFonts w:ascii="Arial" w:hAnsi="Arial" w:hint="default"/>
      </w:rPr>
    </w:lvl>
    <w:lvl w:ilvl="3" w:tplc="52E480C2" w:tentative="1">
      <w:start w:val="1"/>
      <w:numFmt w:val="bullet"/>
      <w:lvlText w:val="•"/>
      <w:lvlJc w:val="left"/>
      <w:pPr>
        <w:tabs>
          <w:tab w:val="num" w:pos="2880"/>
        </w:tabs>
        <w:ind w:left="2880" w:hanging="360"/>
      </w:pPr>
      <w:rPr>
        <w:rFonts w:ascii="Arial" w:hAnsi="Arial" w:hint="default"/>
      </w:rPr>
    </w:lvl>
    <w:lvl w:ilvl="4" w:tplc="0AA0FFAC" w:tentative="1">
      <w:start w:val="1"/>
      <w:numFmt w:val="bullet"/>
      <w:lvlText w:val="•"/>
      <w:lvlJc w:val="left"/>
      <w:pPr>
        <w:tabs>
          <w:tab w:val="num" w:pos="3600"/>
        </w:tabs>
        <w:ind w:left="3600" w:hanging="360"/>
      </w:pPr>
      <w:rPr>
        <w:rFonts w:ascii="Arial" w:hAnsi="Arial" w:hint="default"/>
      </w:rPr>
    </w:lvl>
    <w:lvl w:ilvl="5" w:tplc="316E8FBA" w:tentative="1">
      <w:start w:val="1"/>
      <w:numFmt w:val="bullet"/>
      <w:lvlText w:val="•"/>
      <w:lvlJc w:val="left"/>
      <w:pPr>
        <w:tabs>
          <w:tab w:val="num" w:pos="4320"/>
        </w:tabs>
        <w:ind w:left="4320" w:hanging="360"/>
      </w:pPr>
      <w:rPr>
        <w:rFonts w:ascii="Arial" w:hAnsi="Arial" w:hint="default"/>
      </w:rPr>
    </w:lvl>
    <w:lvl w:ilvl="6" w:tplc="5414FBFC" w:tentative="1">
      <w:start w:val="1"/>
      <w:numFmt w:val="bullet"/>
      <w:lvlText w:val="•"/>
      <w:lvlJc w:val="left"/>
      <w:pPr>
        <w:tabs>
          <w:tab w:val="num" w:pos="5040"/>
        </w:tabs>
        <w:ind w:left="5040" w:hanging="360"/>
      </w:pPr>
      <w:rPr>
        <w:rFonts w:ascii="Arial" w:hAnsi="Arial" w:hint="default"/>
      </w:rPr>
    </w:lvl>
    <w:lvl w:ilvl="7" w:tplc="BCE4F708" w:tentative="1">
      <w:start w:val="1"/>
      <w:numFmt w:val="bullet"/>
      <w:lvlText w:val="•"/>
      <w:lvlJc w:val="left"/>
      <w:pPr>
        <w:tabs>
          <w:tab w:val="num" w:pos="5760"/>
        </w:tabs>
        <w:ind w:left="5760" w:hanging="360"/>
      </w:pPr>
      <w:rPr>
        <w:rFonts w:ascii="Arial" w:hAnsi="Arial" w:hint="default"/>
      </w:rPr>
    </w:lvl>
    <w:lvl w:ilvl="8" w:tplc="754E9E8C"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EC7"/>
    <w:rsid w:val="001E1EC7"/>
    <w:rsid w:val="00317B7D"/>
    <w:rsid w:val="008C507A"/>
    <w:rsid w:val="00AB043E"/>
    <w:rsid w:val="00EB50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3686DDCE"/>
  <w15:chartTrackingRefBased/>
  <w15:docId w15:val="{9657F9C0-22AA-214B-9739-AF0321D37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27124">
      <w:bodyDiv w:val="1"/>
      <w:marLeft w:val="0"/>
      <w:marRight w:val="0"/>
      <w:marTop w:val="0"/>
      <w:marBottom w:val="0"/>
      <w:divBdr>
        <w:top w:val="none" w:sz="0" w:space="0" w:color="auto"/>
        <w:left w:val="none" w:sz="0" w:space="0" w:color="auto"/>
        <w:bottom w:val="none" w:sz="0" w:space="0" w:color="auto"/>
        <w:right w:val="none" w:sz="0" w:space="0" w:color="auto"/>
      </w:divBdr>
    </w:div>
    <w:div w:id="399401032">
      <w:bodyDiv w:val="1"/>
      <w:marLeft w:val="0"/>
      <w:marRight w:val="0"/>
      <w:marTop w:val="0"/>
      <w:marBottom w:val="0"/>
      <w:divBdr>
        <w:top w:val="none" w:sz="0" w:space="0" w:color="auto"/>
        <w:left w:val="none" w:sz="0" w:space="0" w:color="auto"/>
        <w:bottom w:val="none" w:sz="0" w:space="0" w:color="auto"/>
        <w:right w:val="none" w:sz="0" w:space="0" w:color="auto"/>
      </w:divBdr>
      <w:divsChild>
        <w:div w:id="646512798">
          <w:marLeft w:val="360"/>
          <w:marRight w:val="0"/>
          <w:marTop w:val="200"/>
          <w:marBottom w:val="0"/>
          <w:divBdr>
            <w:top w:val="none" w:sz="0" w:space="0" w:color="auto"/>
            <w:left w:val="none" w:sz="0" w:space="0" w:color="auto"/>
            <w:bottom w:val="none" w:sz="0" w:space="0" w:color="auto"/>
            <w:right w:val="none" w:sz="0" w:space="0" w:color="auto"/>
          </w:divBdr>
        </w:div>
        <w:div w:id="1556821140">
          <w:marLeft w:val="360"/>
          <w:marRight w:val="0"/>
          <w:marTop w:val="200"/>
          <w:marBottom w:val="0"/>
          <w:divBdr>
            <w:top w:val="none" w:sz="0" w:space="0" w:color="auto"/>
            <w:left w:val="none" w:sz="0" w:space="0" w:color="auto"/>
            <w:bottom w:val="none" w:sz="0" w:space="0" w:color="auto"/>
            <w:right w:val="none" w:sz="0" w:space="0" w:color="auto"/>
          </w:divBdr>
        </w:div>
      </w:divsChild>
    </w:div>
    <w:div w:id="938948575">
      <w:bodyDiv w:val="1"/>
      <w:marLeft w:val="0"/>
      <w:marRight w:val="0"/>
      <w:marTop w:val="0"/>
      <w:marBottom w:val="0"/>
      <w:divBdr>
        <w:top w:val="none" w:sz="0" w:space="0" w:color="auto"/>
        <w:left w:val="none" w:sz="0" w:space="0" w:color="auto"/>
        <w:bottom w:val="none" w:sz="0" w:space="0" w:color="auto"/>
        <w:right w:val="none" w:sz="0" w:space="0" w:color="auto"/>
      </w:divBdr>
      <w:divsChild>
        <w:div w:id="39982912">
          <w:marLeft w:val="360"/>
          <w:marRight w:val="0"/>
          <w:marTop w:val="200"/>
          <w:marBottom w:val="0"/>
          <w:divBdr>
            <w:top w:val="none" w:sz="0" w:space="0" w:color="auto"/>
            <w:left w:val="none" w:sz="0" w:space="0" w:color="auto"/>
            <w:bottom w:val="none" w:sz="0" w:space="0" w:color="auto"/>
            <w:right w:val="none" w:sz="0" w:space="0" w:color="auto"/>
          </w:divBdr>
        </w:div>
        <w:div w:id="238100043">
          <w:marLeft w:val="360"/>
          <w:marRight w:val="0"/>
          <w:marTop w:val="200"/>
          <w:marBottom w:val="0"/>
          <w:divBdr>
            <w:top w:val="none" w:sz="0" w:space="0" w:color="auto"/>
            <w:left w:val="none" w:sz="0" w:space="0" w:color="auto"/>
            <w:bottom w:val="none" w:sz="0" w:space="0" w:color="auto"/>
            <w:right w:val="none" w:sz="0" w:space="0" w:color="auto"/>
          </w:divBdr>
        </w:div>
      </w:divsChild>
    </w:div>
    <w:div w:id="1957447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JP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158</Words>
  <Characters>902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Revanth Yenugudhati</dc:creator>
  <cp:keywords/>
  <dc:description/>
  <cp:lastModifiedBy>Revanth Yenugudhati</cp:lastModifiedBy>
  <cp:revision>1</cp:revision>
  <dcterms:created xsi:type="dcterms:W3CDTF">2022-01-31T20:46:00Z</dcterms:created>
  <dcterms:modified xsi:type="dcterms:W3CDTF">2022-01-31T20:52:00Z</dcterms:modified>
</cp:coreProperties>
</file>